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大标宋简体" w:eastAsia="方正大标宋简体"/>
          <w:sz w:val="44"/>
          <w:szCs w:val="44"/>
        </w:rPr>
      </w:pPr>
      <w:r>
        <w:rPr>
          <w:rFonts w:hint="eastAsia" w:ascii="方正大标宋简体" w:eastAsia="方正大标宋简体"/>
          <w:sz w:val="44"/>
          <w:szCs w:val="44"/>
        </w:rPr>
        <w:t>202</w:t>
      </w:r>
      <w:r>
        <w:rPr>
          <w:rFonts w:hint="eastAsia" w:ascii="方正大标宋简体" w:eastAsia="方正大标宋简体"/>
          <w:sz w:val="44"/>
          <w:szCs w:val="44"/>
          <w:lang w:val="en-US" w:eastAsia="zh-CN"/>
        </w:rPr>
        <w:t>2</w:t>
      </w:r>
      <w:r>
        <w:rPr>
          <w:rFonts w:hint="eastAsia" w:ascii="方正大标宋简体" w:eastAsia="方正大标宋简体"/>
          <w:sz w:val="44"/>
          <w:szCs w:val="44"/>
        </w:rPr>
        <w:t>年度三门峡市自然资源和规划局</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大标宋简体" w:eastAsia="方正大标宋简体"/>
          <w:sz w:val="44"/>
          <w:szCs w:val="44"/>
        </w:rPr>
      </w:pPr>
      <w:r>
        <w:rPr>
          <w:rFonts w:hint="eastAsia" w:ascii="方正大标宋简体" w:eastAsia="方正大标宋简体"/>
          <w:sz w:val="44"/>
          <w:szCs w:val="44"/>
        </w:rPr>
        <w:t>机关本级预算公开</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仿宋_GB2312" w:eastAsia="仿宋_GB2312"/>
          <w:sz w:val="32"/>
          <w:szCs w:val="32"/>
        </w:rPr>
      </w:pPr>
      <w:r>
        <w:rPr>
          <w:rFonts w:hint="eastAsia" w:ascii="仿宋_GB2312" w:eastAsia="仿宋_GB2312"/>
          <w:sz w:val="32"/>
          <w:szCs w:val="32"/>
        </w:rPr>
        <w:t>目   录</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_GB2312" w:eastAsia="仿宋_GB2312"/>
          <w:b/>
          <w:bCs/>
          <w:sz w:val="32"/>
          <w:szCs w:val="32"/>
        </w:rPr>
      </w:pPr>
      <w:r>
        <w:rPr>
          <w:rFonts w:hint="eastAsia" w:ascii="仿宋_GB2312" w:eastAsia="仿宋_GB2312"/>
          <w:b/>
          <w:bCs/>
          <w:sz w:val="32"/>
          <w:szCs w:val="32"/>
        </w:rPr>
        <w:t>第一部分  市自然资源和规划局概况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二、部门预算单位构成</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_GB2312" w:eastAsia="仿宋_GB2312"/>
          <w:b/>
          <w:bCs/>
          <w:sz w:val="32"/>
          <w:szCs w:val="32"/>
        </w:rPr>
      </w:pPr>
      <w:r>
        <w:rPr>
          <w:rFonts w:hint="eastAsia" w:ascii="仿宋_GB2312" w:eastAsia="仿宋_GB2312"/>
          <w:b/>
          <w:bCs/>
          <w:sz w:val="32"/>
          <w:szCs w:val="32"/>
        </w:rPr>
        <w:t>第二部分  市自然资源和规划局202</w:t>
      </w:r>
      <w:r>
        <w:rPr>
          <w:rFonts w:hint="eastAsia" w:ascii="仿宋_GB2312" w:eastAsia="仿宋_GB2312"/>
          <w:b/>
          <w:bCs/>
          <w:sz w:val="32"/>
          <w:szCs w:val="32"/>
          <w:lang w:val="en-US" w:eastAsia="zh-CN"/>
        </w:rPr>
        <w:t>2</w:t>
      </w:r>
      <w:r>
        <w:rPr>
          <w:rFonts w:hint="eastAsia" w:ascii="仿宋_GB2312" w:eastAsia="仿宋_GB2312"/>
          <w:b/>
          <w:bCs/>
          <w:sz w:val="32"/>
          <w:szCs w:val="32"/>
        </w:rPr>
        <w:t>年度部门预算情况说明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_GB2312" w:eastAsia="仿宋_GB2312"/>
          <w:b/>
          <w:bCs/>
          <w:sz w:val="32"/>
          <w:szCs w:val="32"/>
        </w:rPr>
      </w:pPr>
      <w:r>
        <w:rPr>
          <w:rFonts w:hint="eastAsia" w:ascii="仿宋_GB2312" w:eastAsia="仿宋_GB2312"/>
          <w:b/>
          <w:bCs/>
          <w:sz w:val="32"/>
          <w:szCs w:val="32"/>
        </w:rPr>
        <w:t>第三部分  名词解释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附件：市自然资源和规划局202</w:t>
      </w:r>
      <w:r>
        <w:rPr>
          <w:rFonts w:hint="eastAsia" w:ascii="仿宋_GB2312" w:eastAsia="仿宋_GB2312"/>
          <w:sz w:val="32"/>
          <w:szCs w:val="32"/>
          <w:lang w:val="en-US" w:eastAsia="zh-CN"/>
        </w:rPr>
        <w:t>2</w:t>
      </w:r>
      <w:r>
        <w:rPr>
          <w:rFonts w:hint="eastAsia" w:ascii="仿宋_GB2312" w:eastAsia="仿宋_GB2312"/>
          <w:sz w:val="32"/>
          <w:szCs w:val="32"/>
        </w:rPr>
        <w:t>年度部门预算表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一、202</w:t>
      </w:r>
      <w:r>
        <w:rPr>
          <w:rFonts w:hint="eastAsia" w:ascii="仿宋_GB2312" w:eastAsia="仿宋_GB2312"/>
          <w:sz w:val="32"/>
          <w:szCs w:val="32"/>
          <w:lang w:val="en-US" w:eastAsia="zh-CN"/>
        </w:rPr>
        <w:t>2</w:t>
      </w:r>
      <w:r>
        <w:rPr>
          <w:rFonts w:hint="eastAsia" w:ascii="仿宋_GB2312" w:eastAsia="仿宋_GB2312"/>
          <w:sz w:val="32"/>
          <w:szCs w:val="32"/>
        </w:rPr>
        <w:t>年部门收支总体情况表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二、202</w:t>
      </w:r>
      <w:r>
        <w:rPr>
          <w:rFonts w:hint="eastAsia" w:ascii="仿宋_GB2312" w:eastAsia="仿宋_GB2312"/>
          <w:sz w:val="32"/>
          <w:szCs w:val="32"/>
          <w:lang w:val="en-US" w:eastAsia="zh-CN"/>
        </w:rPr>
        <w:t>2</w:t>
      </w:r>
      <w:r>
        <w:rPr>
          <w:rFonts w:hint="eastAsia" w:ascii="仿宋_GB2312" w:eastAsia="仿宋_GB2312"/>
          <w:sz w:val="32"/>
          <w:szCs w:val="32"/>
        </w:rPr>
        <w:t>年部门收入总体情况表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三、202</w:t>
      </w:r>
      <w:r>
        <w:rPr>
          <w:rFonts w:hint="eastAsia" w:ascii="仿宋_GB2312" w:eastAsia="仿宋_GB2312"/>
          <w:sz w:val="32"/>
          <w:szCs w:val="32"/>
          <w:lang w:val="en-US" w:eastAsia="zh-CN"/>
        </w:rPr>
        <w:t>2</w:t>
      </w:r>
      <w:r>
        <w:rPr>
          <w:rFonts w:hint="eastAsia" w:ascii="仿宋_GB2312" w:eastAsia="仿宋_GB2312"/>
          <w:sz w:val="32"/>
          <w:szCs w:val="32"/>
        </w:rPr>
        <w:t>年部门支出总体情况表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四、202</w:t>
      </w:r>
      <w:r>
        <w:rPr>
          <w:rFonts w:hint="eastAsia" w:ascii="仿宋_GB2312" w:eastAsia="仿宋_GB2312"/>
          <w:sz w:val="32"/>
          <w:szCs w:val="32"/>
          <w:lang w:val="en-US" w:eastAsia="zh-CN"/>
        </w:rPr>
        <w:t>2</w:t>
      </w:r>
      <w:r>
        <w:rPr>
          <w:rFonts w:hint="eastAsia" w:ascii="仿宋_GB2312" w:eastAsia="仿宋_GB2312"/>
          <w:sz w:val="32"/>
          <w:szCs w:val="32"/>
        </w:rPr>
        <w:t>年财政拨款收支总体情况表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五、202</w:t>
      </w:r>
      <w:r>
        <w:rPr>
          <w:rFonts w:hint="eastAsia" w:ascii="仿宋_GB2312" w:eastAsia="仿宋_GB2312"/>
          <w:sz w:val="32"/>
          <w:szCs w:val="32"/>
          <w:lang w:val="en-US" w:eastAsia="zh-CN"/>
        </w:rPr>
        <w:t>2</w:t>
      </w:r>
      <w:r>
        <w:rPr>
          <w:rFonts w:hint="eastAsia" w:ascii="仿宋_GB2312" w:eastAsia="仿宋_GB2312"/>
          <w:sz w:val="32"/>
          <w:szCs w:val="32"/>
        </w:rPr>
        <w:t>年一般公共预算支出情况表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六、202</w:t>
      </w:r>
      <w:r>
        <w:rPr>
          <w:rFonts w:hint="eastAsia" w:ascii="仿宋_GB2312" w:eastAsia="仿宋_GB2312"/>
          <w:sz w:val="32"/>
          <w:szCs w:val="32"/>
          <w:lang w:val="en-US" w:eastAsia="zh-CN"/>
        </w:rPr>
        <w:t>2</w:t>
      </w:r>
      <w:r>
        <w:rPr>
          <w:rFonts w:hint="eastAsia" w:ascii="仿宋_GB2312" w:eastAsia="仿宋_GB2312"/>
          <w:sz w:val="32"/>
          <w:szCs w:val="32"/>
        </w:rPr>
        <w:t>年一般公共预算基本支出情况表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七、202</w:t>
      </w:r>
      <w:r>
        <w:rPr>
          <w:rFonts w:hint="eastAsia" w:ascii="仿宋_GB2312" w:eastAsia="仿宋_GB2312"/>
          <w:sz w:val="32"/>
          <w:szCs w:val="32"/>
          <w:lang w:val="en-US" w:eastAsia="zh-CN"/>
        </w:rPr>
        <w:t>2</w:t>
      </w:r>
      <w:r>
        <w:rPr>
          <w:rFonts w:hint="eastAsia" w:ascii="仿宋_GB2312" w:eastAsia="仿宋_GB2312"/>
          <w:sz w:val="32"/>
          <w:szCs w:val="32"/>
        </w:rPr>
        <w:t>年一般公共预算“三公”经费支出情况表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八、202</w:t>
      </w:r>
      <w:r>
        <w:rPr>
          <w:rFonts w:hint="eastAsia" w:ascii="仿宋_GB2312" w:eastAsia="仿宋_GB2312"/>
          <w:sz w:val="32"/>
          <w:szCs w:val="32"/>
          <w:lang w:val="en-US" w:eastAsia="zh-CN"/>
        </w:rPr>
        <w:t>2</w:t>
      </w:r>
      <w:r>
        <w:rPr>
          <w:rFonts w:hint="eastAsia" w:ascii="仿宋_GB2312" w:eastAsia="仿宋_GB2312"/>
          <w:sz w:val="32"/>
          <w:szCs w:val="32"/>
        </w:rPr>
        <w:t>年政府性基金支出情况表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九、部门（单位）整体绩效目标表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十、部门预算项目绩效目标汇总表</w:t>
      </w:r>
    </w:p>
    <w:p>
      <w:pPr>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第一部分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市自然资源和规划局概况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一、市自然资源和规划局主要职能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三门峡市自然资源和规划局贯彻落实党中央关于自然资源工作的方针政策和决策部署，在履行职责过程中坚持和加强党对自然资源工作的集中统一领导。主要职责是：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一）履行全市全民所有土地、矿产、森林、草原、湿地、水等自然资源资产所有者职责和所有国土空间用途管制职责。贯彻落实自然资源和国土空间规划及测绘等地方性法规和规章，拟定城乡规划地方性法规和草案。监督检查自然资源和国土空间规划及测绘等法律法规的执行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二）负责全市自然资源调查监测评价。贯彻执行国家自然资源调查监测评价的指标体系和统计标准，建立统一规范的自然资源调查监测评价制度。实施自然资源基础调查、专项调查和监测。负责自然资源调查监测评价成果的监督管理和信息发布。指导全市自然资源调查监测评价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三）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指导监督全市自然资源和不动产确权登记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四）负责全市自然资源资产有偿使用工作。贯彻执行全民所有自然资源资产统计制度，负责全民所有自然资源资产核算。负责编制全民所有自然资源资产负债表，拟订考核标准。组织实施全民所有自然资源资产划拨、出让、租赁、作价出资，拟订土地储备政策并监督实施，合理配置全民所有自然资源资产。负责自然资源资产价值评估管理，依法收缴相关资产收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五）负责全市自然资源的合理开发利用。组织拟订自然资源发展规划，贯彻执行国家和省自然资源开发利用标准并组织实施，建立政府公示自然资源价格体系，组织开展自然资源分等定级价格评估、自然资源利用评价考核、指导节约集约利用。负责自然资源市场监管。组织研究自然资源管理涉及宏观调控、区域协调和城乡统筹的政策措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六）负责建立全市空间规划体系并监督实施。落实主体功能区战略和制度；组织编制国土空间规划和相关专项规划并监督实施；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定城乡规划政策并监督实施。指导各县（市）乡（镇）规划和村庄规划编制和实施。承担历史文化名镇、名村相关的审查报批和保护监督工作。组织拟订并实施土地等自然资源年度利用计划。负责土地等国土空间用途转用工作。负责土地征收征用管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七）具体承担市辖区城乡规划管理职责。负责中心城区控制性详细规划、重要地段城市设计和修建性详细规划的编制、报批和实施工作；负责城市规划区内建设项目的选址、用地规划、工程规划审批及批后管理，核发建设项目选址意见书、建设用地规划许可证、建设工程规划许可证；负责市辖区的村镇规划管理工作，核发乡村建设规划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八）负责统筹全市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九）负责组织实施最严格的耕地保护制度。落实国家耕地保护政策，负责耕地数量、质量、生态保护。组织实施耕地保护责任目标考核和永久基本农田特殊保护。完善耕地占补平衡制度，监督占用耕地补偿制度执行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（十）负责管理全市地质勘查和地质工作。编制地质勘查规划并监督检查执行情况。管理市财政出资的地质勘查项目。监督管理地下水过量开采及引发的地面沉降等地质问题。负责古生物化石的监督管理。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十一）承担全市地质灾害预防和治理。落实全市综合防灾减灾规划相关要求，编制地质灾害防治规划和防护标准并指导实施。管理市财政出资的地质灾害预防和治理项目。组织指导协调和监督地质灾害调查评价及隐患的普查、详查、排查。指导开展群测群防、专业监测和预报预警等工作，指导开展地质灾害工程治理工作。管理地质灾害相关资质。承担地质灾害应急救援的技术支撑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（十二）负责全市矿业权管理工作。负责矿业权出让及审批登记管理。指导全市矿业权审批登记工作，调处矿业权重大权属纠纷。会同有关部门承担保护性开采矿种的总量调控及相关管理工作。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（十三）负责全市矿产资源保护与监督工作。拟订全市矿产资源政策和规划并组织实施。负责矿产资源储量管理，负责压覆矿产资源审批。监督指导矿产资源合理利用和保护。监督指导地质资料管理。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十四）负责全市测绘地理信息管理工作。负责基础测绘、地理国情监测及测绘行业管理。负责测绘资质资格与信用管理，监督管理地理信息安全和市场秩序。负责地理信息公共服务管理。负责测量标志保护。会同有关部门规范和监管卫星导航定位基准站的建设及运行维护。</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十五）推动全市自然资源和规划领域科技发展。制定并实施自然资源和规划领域科技创新发展、人才培养规划和计划。贯彻执行技术标准、规程规范并监督实施。组织实施重大科技工程及创新能力建设，推进自然资源和规划信息化与信息资料的公共服务。开展全市自然资源和规划领域对外合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十六）根据市委、市政府授权或国家和省自然资源督察机构安排，对县（市）区人民政府落实党中央、国务院和省委、省政府以及市委、市政府关于自然资源和国土空间规划的重大方针政策、决策部署及法律法规执行情况进行督察。查处自然资源开发利用和国土空间规划及测绘重大违法案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（十七）承担市城乡规划委员会及市自然资源管理委员会日常工作。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（十八）完成市委、市政府交办的其他任务。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二、市自然资源和规划局部门的机构设置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三门峡市自然资源和规划局机关内设21个科室：办公室、政策法规科、自然资源调查监测与科技科、三门峡市自然资源确权登记局、自然资源所有者权益科、自然资源开发利用科、国土空间规划科、城市规划科、村镇规划科、规划实施管理科、国土空间用途管制科、国土空间生态修复科、耕地保护监督科、地质勘查和资源保护监督科、矿业权管理科、重点项目建设自然资源保障协调办公室、自然资源和规划执法监督局、政务服务科、财务科、人事科和机关党委。2个派出分局：自然资源和规划局城乡一体化示范区分局、自然资源和规划局经济开发区分局。直属10个事业单位：市土地开发储备整理中心、市矿业开发中心、市国土资源执法监察支队、市不动产登记中心、市城乡一体化示范区自然资源和规划服务中心、市经济开发区自然资源和规划服务中心、市城乡规划监察支队、市城乡规划中心、市城乡测绘大队、市规划勘测设计院。</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三、市自然资源和规划局部门预算单位构成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市自然资源和规划局部门预算包括局机关本级预算和所属事业单位预算。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三门峡市自然资源和规划局机关本级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三门峡市矿业开发中心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三门峡市市土地开发储备整理中心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三门峡市城乡规划监察支队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三门峡市国土资源执法监察大队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三门峡市不动产登记中心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三门峡市城乡规划中心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三门峡市经济开发区自然资源和规划服务中心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（九）</w:t>
      </w:r>
      <w:r>
        <w:rPr>
          <w:rFonts w:hint="eastAsia" w:ascii="仿宋_GB2312" w:eastAsia="仿宋_GB2312"/>
          <w:sz w:val="32"/>
          <w:szCs w:val="32"/>
        </w:rPr>
        <w:t>三门峡市城乡一体化示范区自然资源和规划服务中心</w:t>
      </w:r>
    </w:p>
    <w:p>
      <w:pPr>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第二部分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市自然资源和规划局202</w:t>
      </w:r>
      <w:r>
        <w:rPr>
          <w:rFonts w:hint="eastAsia" w:ascii="黑体" w:hAnsi="黑体" w:eastAsia="黑体" w:cs="黑体"/>
          <w:sz w:val="32"/>
          <w:szCs w:val="32"/>
          <w:lang w:val="en-US" w:eastAsia="zh-CN"/>
        </w:rPr>
        <w:t>2</w:t>
      </w:r>
      <w:r>
        <w:rPr>
          <w:rFonts w:hint="eastAsia" w:ascii="黑体" w:hAnsi="黑体" w:eastAsia="黑体" w:cs="黑体"/>
          <w:sz w:val="32"/>
          <w:szCs w:val="32"/>
        </w:rPr>
        <w:t>年度部门预算情况说明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一、收入支出预算总体情况说明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市自然资源和规划局机关本级202</w:t>
      </w:r>
      <w:r>
        <w:rPr>
          <w:rFonts w:hint="eastAsia" w:ascii="仿宋_GB2312" w:eastAsia="仿宋_GB2312"/>
          <w:sz w:val="32"/>
          <w:szCs w:val="32"/>
          <w:lang w:val="en-US" w:eastAsia="zh-CN"/>
        </w:rPr>
        <w:t>2</w:t>
      </w:r>
      <w:r>
        <w:rPr>
          <w:rFonts w:hint="eastAsia" w:ascii="仿宋_GB2312" w:eastAsia="仿宋_GB2312"/>
          <w:sz w:val="32"/>
          <w:szCs w:val="32"/>
        </w:rPr>
        <w:t>年收入总计</w:t>
      </w:r>
      <w:r>
        <w:rPr>
          <w:rFonts w:hint="eastAsia" w:ascii="仿宋_GB2312" w:eastAsia="仿宋_GB2312"/>
          <w:sz w:val="32"/>
          <w:szCs w:val="32"/>
          <w:lang w:val="en-US" w:eastAsia="zh-CN"/>
        </w:rPr>
        <w:t>2970.42</w:t>
      </w:r>
      <w:r>
        <w:rPr>
          <w:rFonts w:hint="eastAsia" w:ascii="仿宋_GB2312" w:eastAsia="仿宋_GB2312"/>
          <w:sz w:val="32"/>
          <w:szCs w:val="32"/>
        </w:rPr>
        <w:t>万元，支出总计</w:t>
      </w:r>
      <w:r>
        <w:rPr>
          <w:rFonts w:hint="eastAsia" w:ascii="仿宋_GB2312" w:eastAsia="仿宋_GB2312"/>
          <w:sz w:val="32"/>
          <w:szCs w:val="32"/>
          <w:lang w:val="en-US" w:eastAsia="zh-CN"/>
        </w:rPr>
        <w:t>2970.42</w:t>
      </w:r>
      <w:r>
        <w:rPr>
          <w:rFonts w:hint="eastAsia" w:ascii="仿宋_GB2312" w:eastAsia="仿宋_GB2312"/>
          <w:sz w:val="32"/>
          <w:szCs w:val="32"/>
        </w:rPr>
        <w:t>万元，与</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年相比，收、支总计各增加</w:t>
      </w:r>
      <w:r>
        <w:rPr>
          <w:rFonts w:hint="eastAsia" w:ascii="仿宋_GB2312" w:eastAsia="仿宋_GB2312"/>
          <w:sz w:val="32"/>
          <w:szCs w:val="32"/>
          <w:lang w:val="en-US" w:eastAsia="zh-CN"/>
        </w:rPr>
        <w:t>578.04</w:t>
      </w:r>
      <w:r>
        <w:rPr>
          <w:rFonts w:hint="eastAsia" w:ascii="仿宋_GB2312" w:eastAsia="仿宋_GB2312"/>
          <w:sz w:val="32"/>
          <w:szCs w:val="32"/>
        </w:rPr>
        <w:t>万元，增长</w:t>
      </w:r>
      <w:r>
        <w:rPr>
          <w:rFonts w:hint="eastAsia" w:ascii="仿宋_GB2312" w:eastAsia="仿宋_GB2312"/>
          <w:sz w:val="32"/>
          <w:szCs w:val="32"/>
          <w:lang w:val="en-US" w:eastAsia="zh-CN"/>
        </w:rPr>
        <w:t>24.16</w:t>
      </w:r>
      <w:r>
        <w:rPr>
          <w:rFonts w:hint="eastAsia" w:ascii="仿宋_GB2312" w:eastAsia="仿宋_GB2312"/>
          <w:sz w:val="32"/>
          <w:szCs w:val="32"/>
        </w:rPr>
        <w:t>%。主要原因是</w:t>
      </w:r>
      <w:bookmarkStart w:id="0" w:name="_Hlk88581606"/>
      <w:r>
        <w:rPr>
          <w:rFonts w:hint="eastAsia" w:ascii="仿宋_GB2312" w:eastAsia="仿宋_GB2312"/>
          <w:sz w:val="32"/>
          <w:szCs w:val="32"/>
          <w:lang w:eastAsia="zh-CN"/>
        </w:rPr>
        <w:t>单位人员增加及</w:t>
      </w:r>
      <w:r>
        <w:rPr>
          <w:rFonts w:hint="eastAsia" w:ascii="仿宋_GB2312" w:eastAsia="仿宋_GB2312"/>
          <w:sz w:val="32"/>
          <w:szCs w:val="32"/>
        </w:rPr>
        <w:t>项目支出增加</w:t>
      </w:r>
      <w:bookmarkEnd w:id="0"/>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二、收入预算总体情况说明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市自然资源和规划局机关本级202</w:t>
      </w:r>
      <w:r>
        <w:rPr>
          <w:rFonts w:hint="eastAsia" w:ascii="仿宋_GB2312" w:eastAsia="仿宋_GB2312"/>
          <w:sz w:val="32"/>
          <w:szCs w:val="32"/>
          <w:lang w:val="en-US" w:eastAsia="zh-CN"/>
        </w:rPr>
        <w:t>2</w:t>
      </w:r>
      <w:r>
        <w:rPr>
          <w:rFonts w:hint="eastAsia" w:ascii="仿宋_GB2312" w:eastAsia="仿宋_GB2312"/>
          <w:sz w:val="32"/>
          <w:szCs w:val="32"/>
        </w:rPr>
        <w:t>年收入合计</w:t>
      </w:r>
      <w:r>
        <w:rPr>
          <w:rFonts w:hint="eastAsia" w:ascii="仿宋_GB2312" w:eastAsia="仿宋_GB2312"/>
          <w:sz w:val="32"/>
          <w:szCs w:val="32"/>
          <w:lang w:val="en-US" w:eastAsia="zh-CN"/>
        </w:rPr>
        <w:t>2970.42</w:t>
      </w:r>
      <w:r>
        <w:rPr>
          <w:rFonts w:hint="eastAsia" w:ascii="仿宋_GB2312" w:eastAsia="仿宋_GB2312"/>
          <w:sz w:val="32"/>
          <w:szCs w:val="32"/>
        </w:rPr>
        <w:t>万元，其中：一般公共预算收入</w:t>
      </w:r>
      <w:r>
        <w:rPr>
          <w:rFonts w:hint="eastAsia" w:ascii="仿宋_GB2312" w:eastAsia="仿宋_GB2312"/>
          <w:sz w:val="32"/>
          <w:szCs w:val="32"/>
          <w:lang w:val="en-US" w:eastAsia="zh-CN"/>
        </w:rPr>
        <w:t>2694.82</w:t>
      </w:r>
      <w:r>
        <w:rPr>
          <w:rFonts w:hint="eastAsia" w:ascii="仿宋_GB2312" w:eastAsia="仿宋_GB2312"/>
          <w:sz w:val="32"/>
          <w:szCs w:val="32"/>
        </w:rPr>
        <w:t>万元，政府性基金收入</w:t>
      </w:r>
      <w:r>
        <w:rPr>
          <w:rFonts w:hint="eastAsia" w:ascii="仿宋_GB2312" w:eastAsia="仿宋_GB2312"/>
          <w:sz w:val="32"/>
          <w:szCs w:val="32"/>
          <w:lang w:val="en-US" w:eastAsia="zh-CN"/>
        </w:rPr>
        <w:t>275.60</w:t>
      </w:r>
      <w:r>
        <w:rPr>
          <w:rFonts w:hint="eastAsia" w:ascii="仿宋_GB2312" w:eastAsia="仿宋_GB2312"/>
          <w:sz w:val="32"/>
          <w:szCs w:val="32"/>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国有资本经营预算收入0万元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其他收入0万元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三、支出预算总体情况说明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市自然资源和规划局机关本级202</w:t>
      </w:r>
      <w:r>
        <w:rPr>
          <w:rFonts w:hint="eastAsia" w:ascii="仿宋_GB2312" w:eastAsia="仿宋_GB2312"/>
          <w:sz w:val="32"/>
          <w:szCs w:val="32"/>
          <w:lang w:val="en-US" w:eastAsia="zh-CN"/>
        </w:rPr>
        <w:t>2</w:t>
      </w:r>
      <w:r>
        <w:rPr>
          <w:rFonts w:hint="eastAsia" w:ascii="仿宋_GB2312" w:eastAsia="仿宋_GB2312"/>
          <w:sz w:val="32"/>
          <w:szCs w:val="32"/>
        </w:rPr>
        <w:t>年支出合计</w:t>
      </w:r>
      <w:r>
        <w:rPr>
          <w:rFonts w:hint="eastAsia" w:ascii="仿宋_GB2312" w:eastAsia="仿宋_GB2312"/>
          <w:sz w:val="32"/>
          <w:szCs w:val="32"/>
          <w:lang w:val="en-US" w:eastAsia="zh-CN"/>
        </w:rPr>
        <w:t>2970.42</w:t>
      </w:r>
      <w:r>
        <w:rPr>
          <w:rFonts w:hint="eastAsia" w:ascii="仿宋_GB2312" w:eastAsia="仿宋_GB2312"/>
          <w:sz w:val="32"/>
          <w:szCs w:val="32"/>
        </w:rPr>
        <w:t>万元，其中：基本支出</w:t>
      </w:r>
      <w:r>
        <w:rPr>
          <w:rFonts w:hint="eastAsia" w:ascii="仿宋_GB2312" w:eastAsia="仿宋_GB2312"/>
          <w:sz w:val="32"/>
          <w:szCs w:val="32"/>
          <w:lang w:val="en-US" w:eastAsia="zh-CN"/>
        </w:rPr>
        <w:t>949.02</w:t>
      </w:r>
      <w:r>
        <w:rPr>
          <w:rFonts w:hint="eastAsia" w:ascii="仿宋_GB2312" w:eastAsia="仿宋_GB2312"/>
          <w:sz w:val="32"/>
          <w:szCs w:val="32"/>
        </w:rPr>
        <w:t>万元，占</w:t>
      </w:r>
      <w:r>
        <w:rPr>
          <w:rFonts w:hint="eastAsia" w:ascii="仿宋_GB2312" w:eastAsia="仿宋_GB2312"/>
          <w:sz w:val="32"/>
          <w:szCs w:val="32"/>
          <w:lang w:val="en-US" w:eastAsia="zh-CN"/>
        </w:rPr>
        <w:t>31.95</w:t>
      </w:r>
      <w:r>
        <w:rPr>
          <w:rFonts w:hint="eastAsia" w:ascii="仿宋_GB2312" w:eastAsia="仿宋_GB2312"/>
          <w:sz w:val="32"/>
          <w:szCs w:val="32"/>
        </w:rPr>
        <w:t>%，项目支出</w:t>
      </w:r>
      <w:r>
        <w:rPr>
          <w:rFonts w:hint="eastAsia" w:ascii="仿宋_GB2312" w:eastAsia="仿宋_GB2312"/>
          <w:sz w:val="32"/>
          <w:szCs w:val="32"/>
          <w:lang w:val="en-US" w:eastAsia="zh-CN"/>
        </w:rPr>
        <w:t>2021.40</w:t>
      </w:r>
      <w:r>
        <w:rPr>
          <w:rFonts w:hint="eastAsia" w:ascii="仿宋_GB2312" w:eastAsia="仿宋_GB2312"/>
          <w:sz w:val="32"/>
          <w:szCs w:val="32"/>
        </w:rPr>
        <w:t>万元，</w:t>
      </w:r>
      <w:r>
        <w:rPr>
          <w:rFonts w:hint="eastAsia" w:ascii="仿宋_GB2312" w:eastAsia="仿宋_GB2312"/>
          <w:sz w:val="32"/>
          <w:szCs w:val="32"/>
          <w:highlight w:val="none"/>
        </w:rPr>
        <w:t>占</w:t>
      </w:r>
      <w:r>
        <w:rPr>
          <w:rFonts w:hint="eastAsia" w:ascii="仿宋_GB2312" w:eastAsia="仿宋_GB2312"/>
          <w:sz w:val="32"/>
          <w:szCs w:val="32"/>
          <w:highlight w:val="none"/>
          <w:lang w:val="en-US" w:eastAsia="zh-CN"/>
        </w:rPr>
        <w:t>68.05</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四、财政拨款收入支出预算总体情况说明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rPr>
        <w:t>市自然资源和规划局机关本级202</w:t>
      </w:r>
      <w:r>
        <w:rPr>
          <w:rFonts w:hint="eastAsia" w:ascii="仿宋_GB2312" w:eastAsia="仿宋_GB2312"/>
          <w:sz w:val="32"/>
          <w:szCs w:val="32"/>
          <w:lang w:val="en-US" w:eastAsia="zh-CN"/>
        </w:rPr>
        <w:t>2</w:t>
      </w:r>
      <w:r>
        <w:rPr>
          <w:rFonts w:hint="eastAsia" w:ascii="仿宋_GB2312" w:eastAsia="仿宋_GB2312"/>
          <w:sz w:val="32"/>
          <w:szCs w:val="32"/>
        </w:rPr>
        <w:t>年一般公共预算收支预算</w:t>
      </w:r>
      <w:r>
        <w:rPr>
          <w:rFonts w:hint="eastAsia" w:ascii="仿宋_GB2312" w:eastAsia="仿宋_GB2312"/>
          <w:sz w:val="32"/>
          <w:szCs w:val="32"/>
          <w:lang w:val="en-US" w:eastAsia="zh-CN"/>
        </w:rPr>
        <w:t>2694.82</w:t>
      </w:r>
      <w:r>
        <w:rPr>
          <w:rFonts w:hint="eastAsia" w:ascii="仿宋_GB2312" w:eastAsia="仿宋_GB2312"/>
          <w:sz w:val="32"/>
          <w:szCs w:val="32"/>
        </w:rPr>
        <w:t>万元，政府性基金</w:t>
      </w:r>
      <w:r>
        <w:rPr>
          <w:rFonts w:hint="eastAsia" w:ascii="仿宋_GB2312" w:eastAsia="仿宋_GB2312"/>
          <w:sz w:val="32"/>
          <w:szCs w:val="32"/>
          <w:highlight w:val="none"/>
        </w:rPr>
        <w:t>收支预算</w:t>
      </w:r>
      <w:r>
        <w:rPr>
          <w:rFonts w:hint="eastAsia" w:ascii="仿宋_GB2312" w:eastAsia="仿宋_GB2312"/>
          <w:sz w:val="32"/>
          <w:szCs w:val="32"/>
          <w:lang w:val="en-US" w:eastAsia="zh-CN"/>
        </w:rPr>
        <w:t>275.60</w:t>
      </w:r>
      <w:r>
        <w:rPr>
          <w:rFonts w:hint="eastAsia" w:ascii="仿宋_GB2312" w:eastAsia="仿宋_GB2312"/>
          <w:sz w:val="32"/>
          <w:szCs w:val="32"/>
          <w:highlight w:val="none"/>
        </w:rPr>
        <w:t>万元。与</w:t>
      </w:r>
      <w:r>
        <w:rPr>
          <w:rFonts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年相比，一般公共预算收支预算增加</w:t>
      </w:r>
      <w:r>
        <w:rPr>
          <w:rFonts w:hint="eastAsia" w:ascii="仿宋_GB2312" w:eastAsia="仿宋_GB2312"/>
          <w:sz w:val="32"/>
          <w:szCs w:val="32"/>
          <w:highlight w:val="none"/>
          <w:lang w:val="en-US" w:eastAsia="zh-CN"/>
        </w:rPr>
        <w:t>1486.44</w:t>
      </w:r>
      <w:r>
        <w:rPr>
          <w:rFonts w:hint="eastAsia" w:ascii="仿宋_GB2312" w:eastAsia="仿宋_GB2312"/>
          <w:sz w:val="32"/>
          <w:szCs w:val="32"/>
          <w:highlight w:val="none"/>
        </w:rPr>
        <w:t>万元，增长了</w:t>
      </w:r>
      <w:r>
        <w:rPr>
          <w:rFonts w:hint="eastAsia" w:ascii="仿宋_GB2312" w:eastAsia="仿宋_GB2312"/>
          <w:sz w:val="32"/>
          <w:szCs w:val="32"/>
          <w:highlight w:val="none"/>
          <w:lang w:val="en-US" w:eastAsia="zh-CN"/>
        </w:rPr>
        <w:t>123.01</w:t>
      </w:r>
      <w:r>
        <w:rPr>
          <w:rFonts w:hint="eastAsia" w:ascii="仿宋_GB2312" w:eastAsia="仿宋_GB2312"/>
          <w:sz w:val="32"/>
          <w:szCs w:val="32"/>
          <w:highlight w:val="none"/>
        </w:rPr>
        <w:t>%，主要原因是</w:t>
      </w:r>
      <w:r>
        <w:rPr>
          <w:rFonts w:hint="eastAsia" w:ascii="仿宋_GB2312" w:eastAsia="仿宋_GB2312"/>
          <w:sz w:val="32"/>
          <w:szCs w:val="32"/>
          <w:lang w:eastAsia="zh-CN"/>
        </w:rPr>
        <w:t>单位人员增加及</w:t>
      </w:r>
      <w:r>
        <w:rPr>
          <w:rFonts w:hint="eastAsia" w:ascii="仿宋_GB2312" w:eastAsia="仿宋_GB2312"/>
          <w:sz w:val="32"/>
          <w:szCs w:val="32"/>
        </w:rPr>
        <w:t>项目支出增加</w:t>
      </w:r>
      <w:r>
        <w:rPr>
          <w:rFonts w:hint="eastAsia" w:ascii="仿宋_GB2312" w:eastAsia="仿宋_GB2312"/>
          <w:sz w:val="32"/>
          <w:szCs w:val="32"/>
          <w:highlight w:val="none"/>
          <w:lang w:eastAsia="zh-CN"/>
        </w:rPr>
        <w:t>，</w:t>
      </w:r>
      <w:r>
        <w:rPr>
          <w:rFonts w:hint="eastAsia" w:ascii="仿宋_GB2312" w:eastAsia="仿宋_GB2312"/>
          <w:sz w:val="32"/>
          <w:szCs w:val="32"/>
        </w:rPr>
        <w:t>政府性基金</w:t>
      </w:r>
      <w:r>
        <w:rPr>
          <w:rFonts w:hint="eastAsia" w:ascii="仿宋_GB2312" w:eastAsia="仿宋_GB2312"/>
          <w:sz w:val="32"/>
          <w:szCs w:val="32"/>
          <w:highlight w:val="none"/>
        </w:rPr>
        <w:t>收支预算增加</w:t>
      </w:r>
      <w:r>
        <w:rPr>
          <w:rFonts w:hint="eastAsia" w:ascii="仿宋_GB2312" w:eastAsia="仿宋_GB2312"/>
          <w:sz w:val="32"/>
          <w:szCs w:val="32"/>
          <w:highlight w:val="none"/>
          <w:lang w:val="en-US" w:eastAsia="zh-CN"/>
        </w:rPr>
        <w:t>91.60</w:t>
      </w:r>
      <w:r>
        <w:rPr>
          <w:rFonts w:hint="eastAsia" w:ascii="仿宋_GB2312" w:eastAsia="仿宋_GB2312"/>
          <w:sz w:val="32"/>
          <w:szCs w:val="32"/>
          <w:highlight w:val="none"/>
        </w:rPr>
        <w:t>万元，增长了</w:t>
      </w:r>
      <w:r>
        <w:rPr>
          <w:rFonts w:hint="eastAsia" w:ascii="仿宋_GB2312" w:eastAsia="仿宋_GB2312"/>
          <w:sz w:val="32"/>
          <w:szCs w:val="32"/>
          <w:highlight w:val="none"/>
          <w:lang w:val="en-US" w:eastAsia="zh-CN"/>
        </w:rPr>
        <w:t>49.78</w:t>
      </w:r>
      <w:r>
        <w:rPr>
          <w:rFonts w:hint="eastAsia" w:ascii="仿宋_GB2312" w:eastAsia="仿宋_GB2312"/>
          <w:sz w:val="32"/>
          <w:szCs w:val="32"/>
          <w:highlight w:val="none"/>
        </w:rPr>
        <w:t>%，主要原因是</w:t>
      </w:r>
      <w:r>
        <w:rPr>
          <w:rFonts w:hint="eastAsia" w:ascii="仿宋_GB2312" w:eastAsia="仿宋_GB2312"/>
          <w:sz w:val="32"/>
          <w:szCs w:val="32"/>
        </w:rPr>
        <w:t>项目支出增加</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五、一般公共预算支出预算情况说明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市自然资源和规划局机关本级202</w:t>
      </w:r>
      <w:r>
        <w:rPr>
          <w:rFonts w:hint="eastAsia" w:ascii="仿宋_GB2312" w:eastAsia="仿宋_GB2312"/>
          <w:sz w:val="32"/>
          <w:szCs w:val="32"/>
          <w:lang w:val="en-US" w:eastAsia="zh-CN"/>
        </w:rPr>
        <w:t>2</w:t>
      </w:r>
      <w:r>
        <w:rPr>
          <w:rFonts w:hint="eastAsia" w:ascii="仿宋_GB2312" w:eastAsia="仿宋_GB2312"/>
          <w:sz w:val="32"/>
          <w:szCs w:val="32"/>
        </w:rPr>
        <w:t>年一般公共预算支出年初预算为</w:t>
      </w:r>
      <w:r>
        <w:rPr>
          <w:rFonts w:hint="eastAsia" w:ascii="仿宋_GB2312" w:eastAsia="仿宋_GB2312"/>
          <w:sz w:val="32"/>
          <w:szCs w:val="32"/>
          <w:lang w:val="en-US" w:eastAsia="zh-CN"/>
        </w:rPr>
        <w:t>2694.82</w:t>
      </w:r>
      <w:r>
        <w:rPr>
          <w:rFonts w:hint="eastAsia" w:ascii="仿宋_GB2312" w:eastAsia="仿宋_GB2312"/>
          <w:sz w:val="32"/>
          <w:szCs w:val="32"/>
        </w:rPr>
        <w:t>万元。主要用于以下方面：</w:t>
      </w:r>
      <w:r>
        <w:rPr>
          <w:rFonts w:hint="eastAsia" w:ascii="仿宋_GB2312" w:eastAsia="仿宋_GB2312"/>
          <w:color w:val="auto"/>
          <w:sz w:val="32"/>
          <w:szCs w:val="32"/>
        </w:rPr>
        <w:t>一般公共服务支出</w:t>
      </w:r>
      <w:r>
        <w:rPr>
          <w:rFonts w:hint="eastAsia" w:ascii="仿宋_GB2312" w:eastAsia="仿宋_GB2312"/>
          <w:color w:val="auto"/>
          <w:sz w:val="32"/>
          <w:szCs w:val="32"/>
          <w:lang w:val="en-US" w:eastAsia="zh-CN"/>
        </w:rPr>
        <w:t>21.40</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0.79</w:t>
      </w:r>
      <w:r>
        <w:rPr>
          <w:rFonts w:hint="eastAsia" w:ascii="仿宋_GB2312" w:eastAsia="仿宋_GB2312"/>
          <w:color w:val="auto"/>
          <w:sz w:val="32"/>
          <w:szCs w:val="32"/>
        </w:rPr>
        <w:t>%；社会保障和就业支出</w:t>
      </w:r>
      <w:r>
        <w:rPr>
          <w:rFonts w:hint="eastAsia" w:ascii="仿宋_GB2312" w:eastAsia="仿宋_GB2312"/>
          <w:color w:val="auto"/>
          <w:sz w:val="32"/>
          <w:szCs w:val="32"/>
          <w:lang w:val="en-US" w:eastAsia="zh-CN"/>
        </w:rPr>
        <w:t>124.74</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4.63</w:t>
      </w:r>
      <w:r>
        <w:rPr>
          <w:rFonts w:hint="eastAsia" w:ascii="仿宋_GB2312" w:eastAsia="仿宋_GB2312"/>
          <w:color w:val="auto"/>
          <w:sz w:val="32"/>
          <w:szCs w:val="32"/>
        </w:rPr>
        <w:t>%；卫生健康支出</w:t>
      </w:r>
      <w:r>
        <w:rPr>
          <w:rFonts w:hint="eastAsia" w:ascii="仿宋_GB2312" w:eastAsia="仿宋_GB2312"/>
          <w:color w:val="auto"/>
          <w:sz w:val="32"/>
          <w:szCs w:val="32"/>
          <w:lang w:val="en-US" w:eastAsia="zh-CN"/>
        </w:rPr>
        <w:t>48.36</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1.80</w:t>
      </w:r>
      <w:r>
        <w:rPr>
          <w:rFonts w:hint="eastAsia" w:ascii="仿宋_GB2312" w:eastAsia="仿宋_GB2312"/>
          <w:color w:val="auto"/>
          <w:sz w:val="32"/>
          <w:szCs w:val="32"/>
        </w:rPr>
        <w:t>%；</w:t>
      </w:r>
      <w:r>
        <w:rPr>
          <w:rFonts w:hint="eastAsia" w:ascii="仿宋_GB2312" w:eastAsia="仿宋_GB2312"/>
          <w:color w:val="auto"/>
          <w:sz w:val="32"/>
          <w:szCs w:val="32"/>
          <w:lang w:eastAsia="zh-CN"/>
        </w:rPr>
        <w:t>城乡社区事务支出</w:t>
      </w:r>
      <w:r>
        <w:rPr>
          <w:rFonts w:hint="eastAsia" w:ascii="仿宋_GB2312" w:eastAsia="仿宋_GB2312"/>
          <w:color w:val="auto"/>
          <w:sz w:val="32"/>
          <w:szCs w:val="32"/>
          <w:lang w:val="en-US" w:eastAsia="zh-CN"/>
        </w:rPr>
        <w:t>1000.00万元，占37.11%；</w:t>
      </w:r>
      <w:r>
        <w:rPr>
          <w:rFonts w:hint="eastAsia" w:ascii="仿宋_GB2312" w:eastAsia="仿宋_GB2312"/>
          <w:color w:val="auto"/>
          <w:sz w:val="32"/>
          <w:szCs w:val="32"/>
        </w:rPr>
        <w:t>自然资源海洋气象等支出</w:t>
      </w:r>
      <w:r>
        <w:rPr>
          <w:rFonts w:hint="eastAsia" w:ascii="仿宋_GB2312" w:eastAsia="仿宋_GB2312"/>
          <w:color w:val="auto"/>
          <w:sz w:val="32"/>
          <w:szCs w:val="32"/>
          <w:lang w:val="en-US" w:eastAsia="zh-CN"/>
        </w:rPr>
        <w:t>1453.89</w:t>
      </w:r>
      <w:r>
        <w:rPr>
          <w:rFonts w:hint="eastAsia" w:ascii="仿宋_GB2312" w:eastAsia="仿宋_GB2312"/>
          <w:color w:val="auto"/>
          <w:sz w:val="32"/>
          <w:szCs w:val="32"/>
        </w:rPr>
        <w:t>万元</w:t>
      </w:r>
      <w:r>
        <w:rPr>
          <w:rFonts w:hint="eastAsia" w:ascii="仿宋_GB2312" w:eastAsia="仿宋_GB2312"/>
          <w:sz w:val="32"/>
          <w:szCs w:val="32"/>
        </w:rPr>
        <w:t>，占</w:t>
      </w:r>
      <w:r>
        <w:rPr>
          <w:rFonts w:hint="eastAsia" w:ascii="仿宋_GB2312" w:eastAsia="仿宋_GB2312"/>
          <w:sz w:val="32"/>
          <w:szCs w:val="32"/>
          <w:lang w:val="en-US" w:eastAsia="zh-CN"/>
        </w:rPr>
        <w:t>53.95</w:t>
      </w:r>
      <w:r>
        <w:rPr>
          <w:rFonts w:hint="eastAsia" w:ascii="仿宋_GB2312" w:eastAsia="仿宋_GB2312"/>
          <w:sz w:val="32"/>
          <w:szCs w:val="32"/>
        </w:rPr>
        <w:t>%，住房保障支出46.43</w:t>
      </w:r>
      <w:r>
        <w:rPr>
          <w:rFonts w:hint="eastAsia" w:ascii="仿宋_GB2312" w:eastAsia="仿宋_GB2312"/>
          <w:color w:val="auto"/>
          <w:sz w:val="32"/>
          <w:szCs w:val="32"/>
          <w:lang w:val="en-US" w:eastAsia="zh-CN"/>
        </w:rPr>
        <w:t>万元，占1.72%。</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六、一般公共预算基本支出预算情况说明和支出预算经济分类情况说明</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eastAsia="仿宋_GB2312"/>
          <w:sz w:val="32"/>
          <w:szCs w:val="32"/>
        </w:rPr>
      </w:pPr>
      <w:r>
        <w:rPr>
          <w:rFonts w:hint="eastAsia" w:ascii="仿宋_GB2312" w:eastAsia="仿宋_GB2312"/>
          <w:sz w:val="32"/>
          <w:szCs w:val="32"/>
        </w:rPr>
        <w:t>市自然资源和规划局机关本级202</w:t>
      </w:r>
      <w:r>
        <w:rPr>
          <w:rFonts w:hint="eastAsia" w:ascii="仿宋_GB2312" w:eastAsia="仿宋_GB2312"/>
          <w:sz w:val="32"/>
          <w:szCs w:val="32"/>
          <w:lang w:val="en-US" w:eastAsia="zh-CN"/>
        </w:rPr>
        <w:t>2</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949.02</w:t>
      </w:r>
      <w:r>
        <w:rPr>
          <w:rFonts w:hint="eastAsia" w:ascii="仿宋_GB2312" w:eastAsia="仿宋_GB2312"/>
          <w:sz w:val="32"/>
          <w:szCs w:val="32"/>
        </w:rPr>
        <w:t>万元，其中：人员经费</w:t>
      </w:r>
      <w:r>
        <w:rPr>
          <w:rFonts w:hint="eastAsia" w:ascii="仿宋_GB2312" w:eastAsia="仿宋_GB2312"/>
          <w:sz w:val="32"/>
          <w:szCs w:val="32"/>
          <w:lang w:val="en-US" w:eastAsia="zh-CN"/>
        </w:rPr>
        <w:t>916.13</w:t>
      </w:r>
      <w:r>
        <w:rPr>
          <w:rFonts w:hint="eastAsia" w:ascii="仿宋_GB2312" w:eastAsia="仿宋_GB2312"/>
          <w:sz w:val="32"/>
          <w:szCs w:val="32"/>
        </w:rPr>
        <w:t>万元，</w:t>
      </w:r>
      <w:r>
        <w:rPr>
          <w:rFonts w:hint="eastAsia" w:ascii="仿宋_GB2312" w:eastAsia="仿宋_GB2312"/>
          <w:sz w:val="32"/>
          <w:szCs w:val="32"/>
          <w:lang w:eastAsia="zh-CN"/>
        </w:rPr>
        <w:t>占</w:t>
      </w:r>
      <w:r>
        <w:rPr>
          <w:rFonts w:hint="eastAsia" w:ascii="仿宋_GB2312" w:eastAsia="仿宋_GB2312"/>
          <w:sz w:val="32"/>
          <w:szCs w:val="32"/>
          <w:lang w:val="en-US" w:eastAsia="zh-CN"/>
        </w:rPr>
        <w:t>96.53%，</w:t>
      </w:r>
      <w:r>
        <w:rPr>
          <w:rFonts w:hint="eastAsia" w:ascii="仿宋_GB2312" w:eastAsia="仿宋_GB2312"/>
          <w:sz w:val="32"/>
          <w:szCs w:val="32"/>
        </w:rPr>
        <w:t>主要包括：基本工资、津贴补贴、奖金、其他社会保障缴费、伙食补助费、绩效工资、机关事业单位基本养老保险缴费、职业年金缴费、其他工资福利支出、离休费、退休费、退职（役）费、抚恤金、生活补助、医疗费、助学金、奖励金、生产补贴、住房公积金、提租补贴、购房补贴、采暖补贴、物业服务补贴、其他对个人和家庭的补助支出；公用经费</w:t>
      </w:r>
      <w:r>
        <w:rPr>
          <w:rFonts w:hint="eastAsia" w:ascii="仿宋_GB2312" w:eastAsia="仿宋_GB2312"/>
          <w:sz w:val="32"/>
          <w:szCs w:val="32"/>
          <w:lang w:val="en-US" w:eastAsia="zh-CN"/>
        </w:rPr>
        <w:t>32.89</w:t>
      </w:r>
      <w:r>
        <w:rPr>
          <w:rFonts w:hint="eastAsia" w:ascii="仿宋_GB2312" w:eastAsia="仿宋_GB2312"/>
          <w:sz w:val="32"/>
          <w:szCs w:val="32"/>
        </w:rPr>
        <w:t>万元，</w:t>
      </w:r>
      <w:r>
        <w:rPr>
          <w:rFonts w:hint="eastAsia" w:ascii="仿宋_GB2312" w:eastAsia="仿宋_GB2312"/>
          <w:sz w:val="32"/>
          <w:szCs w:val="32"/>
          <w:lang w:eastAsia="zh-CN"/>
        </w:rPr>
        <w:t>占</w:t>
      </w:r>
      <w:r>
        <w:rPr>
          <w:rFonts w:hint="eastAsia" w:ascii="仿宋_GB2312" w:eastAsia="仿宋_GB2312"/>
          <w:sz w:val="32"/>
          <w:szCs w:val="32"/>
          <w:lang w:val="en-US" w:eastAsia="zh-CN"/>
        </w:rPr>
        <w:t>3.47%，</w:t>
      </w:r>
      <w:r>
        <w:rPr>
          <w:rFonts w:hint="eastAsia" w:ascii="仿宋_GB2312" w:eastAsia="仿宋_GB2312"/>
          <w:sz w:val="32"/>
          <w:szCs w:val="32"/>
        </w:rPr>
        <w:t>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大型修缮、信息网络及软件购置更新、其他资本性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eastAsia="仿宋_GB2312"/>
          <w:sz w:val="32"/>
          <w:szCs w:val="32"/>
        </w:rPr>
      </w:pPr>
      <w:r>
        <w:rPr>
          <w:rFonts w:hint="eastAsia" w:ascii="仿宋" w:hAnsi="仿宋" w:eastAsia="仿宋" w:cs="仿宋"/>
          <w:b/>
          <w:bCs/>
          <w:sz w:val="32"/>
          <w:szCs w:val="32"/>
        </w:rPr>
        <w:t>支出预算经济分类情况说明</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ascii="仿宋_GB2312" w:eastAsia="仿宋_GB2312"/>
          <w:sz w:val="32"/>
          <w:szCs w:val="32"/>
        </w:rPr>
      </w:pPr>
      <w:r>
        <w:rPr>
          <w:rFonts w:hint="eastAsia" w:ascii="仿宋_GB2312" w:eastAsia="仿宋_GB2312"/>
          <w:sz w:val="32"/>
          <w:szCs w:val="32"/>
        </w:rPr>
        <w:t>按照《财政部关于印发 &lt;支出经济分类科目改革方案&gt; 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七、“三公”经费支出预算情况说明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市自然资源和规划局机关本级202</w:t>
      </w:r>
      <w:r>
        <w:rPr>
          <w:rFonts w:hint="eastAsia" w:ascii="仿宋_GB2312" w:eastAsia="仿宋_GB2312"/>
          <w:sz w:val="32"/>
          <w:szCs w:val="32"/>
          <w:lang w:val="en-US" w:eastAsia="zh-CN"/>
        </w:rPr>
        <w:t>2</w:t>
      </w:r>
      <w:r>
        <w:rPr>
          <w:rFonts w:hint="eastAsia" w:ascii="仿宋_GB2312" w:eastAsia="仿宋_GB2312"/>
          <w:sz w:val="32"/>
          <w:szCs w:val="32"/>
        </w:rPr>
        <w:t>年“三公”经费预算为</w:t>
      </w:r>
      <w:r>
        <w:rPr>
          <w:rFonts w:hint="eastAsia" w:ascii="仿宋_GB2312" w:eastAsia="仿宋_GB2312"/>
          <w:sz w:val="32"/>
          <w:szCs w:val="32"/>
          <w:lang w:val="en-US" w:eastAsia="zh-CN"/>
        </w:rPr>
        <w:t>6.50</w:t>
      </w:r>
      <w:r>
        <w:rPr>
          <w:rFonts w:hint="eastAsia" w:ascii="仿宋_GB2312" w:eastAsia="仿宋_GB2312"/>
          <w:sz w:val="32"/>
          <w:szCs w:val="32"/>
        </w:rPr>
        <w:t>万元。202</w:t>
      </w:r>
      <w:r>
        <w:rPr>
          <w:rFonts w:hint="eastAsia" w:ascii="仿宋_GB2312" w:eastAsia="仿宋_GB2312"/>
          <w:sz w:val="32"/>
          <w:szCs w:val="32"/>
          <w:lang w:val="en-US" w:eastAsia="zh-CN"/>
        </w:rPr>
        <w:t>2</w:t>
      </w:r>
      <w:r>
        <w:rPr>
          <w:rFonts w:hint="eastAsia" w:ascii="仿宋_GB2312" w:eastAsia="仿宋_GB2312"/>
          <w:sz w:val="32"/>
          <w:szCs w:val="32"/>
        </w:rPr>
        <w:t>年“三公”经费</w:t>
      </w:r>
      <w:r>
        <w:rPr>
          <w:rFonts w:hint="eastAsia" w:ascii="仿宋_GB2312" w:eastAsia="仿宋_GB2312"/>
          <w:sz w:val="32"/>
          <w:szCs w:val="32"/>
          <w:lang w:eastAsia="zh-CN"/>
        </w:rPr>
        <w:t>支出</w:t>
      </w:r>
      <w:r>
        <w:rPr>
          <w:rFonts w:hint="eastAsia" w:ascii="仿宋_GB2312" w:eastAsia="仿宋_GB2312"/>
          <w:sz w:val="32"/>
          <w:szCs w:val="32"/>
        </w:rPr>
        <w:t>预算</w:t>
      </w:r>
      <w:r>
        <w:rPr>
          <w:rFonts w:hint="eastAsia" w:ascii="仿宋_GB2312" w:eastAsia="仿宋_GB2312"/>
          <w:sz w:val="32"/>
          <w:szCs w:val="32"/>
          <w:lang w:eastAsia="zh-CN"/>
        </w:rPr>
        <w:t>数较</w:t>
      </w:r>
      <w:r>
        <w:rPr>
          <w:rFonts w:hint="eastAsia" w:ascii="仿宋_GB2312" w:eastAsia="仿宋_GB2312"/>
          <w:sz w:val="32"/>
          <w:szCs w:val="32"/>
          <w:lang w:val="en-US" w:eastAsia="zh-CN"/>
        </w:rPr>
        <w:t>2021年增加2.43万元，</w:t>
      </w:r>
      <w:r>
        <w:rPr>
          <w:rFonts w:hint="eastAsia" w:ascii="仿宋" w:hAnsi="仿宋" w:eastAsia="仿宋" w:cs="仿宋"/>
          <w:b w:val="0"/>
          <w:bCs w:val="0"/>
          <w:sz w:val="32"/>
          <w:szCs w:val="32"/>
          <w:lang w:val="en-US" w:eastAsia="zh-CN"/>
        </w:rPr>
        <w:t>增长</w:t>
      </w:r>
      <w:r>
        <w:rPr>
          <w:rFonts w:hint="eastAsia" w:ascii="仿宋_GB2312" w:eastAsia="仿宋_GB2312"/>
          <w:sz w:val="32"/>
          <w:szCs w:val="32"/>
          <w:lang w:val="en-US" w:eastAsia="zh-CN"/>
        </w:rPr>
        <w:t>59.71%。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w:t>
      </w:r>
      <w:r>
        <w:rPr>
          <w:rFonts w:hint="eastAsia" w:ascii="仿宋" w:hAnsi="仿宋" w:eastAsia="仿宋" w:cs="仿宋"/>
          <w:sz w:val="32"/>
          <w:szCs w:val="32"/>
          <w:lang w:val="en-US" w:eastAsia="zh-CN"/>
        </w:rPr>
        <w:t>因公出国（境）经</w:t>
      </w:r>
      <w:r>
        <w:rPr>
          <w:rFonts w:hint="eastAsia" w:ascii="仿宋" w:hAnsi="仿宋" w:eastAsia="仿宋" w:cs="仿宋"/>
          <w:sz w:val="32"/>
          <w:szCs w:val="32"/>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万元，主要用于单位工作人员公务出国(境)的住宿费、旅费、伙食补助费、杂费、培训费等支出。2022年</w:t>
      </w:r>
      <w:r>
        <w:rPr>
          <w:rFonts w:hint="eastAsia" w:ascii="仿宋" w:hAnsi="仿宋" w:eastAsia="仿宋" w:cs="仿宋"/>
          <w:sz w:val="32"/>
          <w:szCs w:val="32"/>
          <w:lang w:eastAsia="zh-CN"/>
        </w:rPr>
        <w:t>我单位共计安排</w:t>
      </w:r>
      <w:r>
        <w:rPr>
          <w:rFonts w:hint="eastAsia" w:ascii="仿宋" w:hAnsi="仿宋" w:eastAsia="仿宋" w:cs="仿宋"/>
          <w:sz w:val="32"/>
          <w:szCs w:val="32"/>
        </w:rPr>
        <w:t>因公出国(境)</w:t>
      </w:r>
      <w:r>
        <w:rPr>
          <w:rFonts w:hint="eastAsia" w:ascii="仿宋" w:hAnsi="仿宋" w:eastAsia="仿宋" w:cs="仿宋"/>
          <w:sz w:val="32"/>
          <w:szCs w:val="32"/>
          <w:lang w:val="en-US" w:eastAsia="zh-CN"/>
        </w:rPr>
        <w:t>团组0个，因公出国（境）0人次。</w:t>
      </w:r>
      <w:r>
        <w:rPr>
          <w:rFonts w:hint="eastAsia" w:ascii="仿宋" w:hAnsi="仿宋" w:eastAsia="仿宋" w:cs="仿宋"/>
          <w:sz w:val="32"/>
          <w:szCs w:val="32"/>
        </w:rPr>
        <w:t>预算数</w:t>
      </w:r>
      <w:r>
        <w:rPr>
          <w:rFonts w:hint="eastAsia" w:ascii="仿宋" w:hAnsi="仿宋" w:eastAsia="仿宋" w:cs="仿宋"/>
          <w:sz w:val="32"/>
          <w:szCs w:val="32"/>
          <w:lang w:eastAsia="zh-CN"/>
        </w:rPr>
        <w:t>较2021</w:t>
      </w:r>
      <w:r>
        <w:rPr>
          <w:rFonts w:hint="eastAsia" w:ascii="仿宋" w:hAnsi="仿宋" w:eastAsia="仿宋" w:cs="仿宋"/>
          <w:sz w:val="32"/>
          <w:szCs w:val="32"/>
        </w:rPr>
        <w:t>年</w:t>
      </w:r>
      <w:r>
        <w:rPr>
          <w:rFonts w:hint="eastAsia" w:ascii="仿宋" w:hAnsi="仿宋" w:eastAsia="仿宋" w:cs="仿宋"/>
          <w:sz w:val="32"/>
          <w:szCs w:val="32"/>
          <w:lang w:val="en-US" w:eastAsia="zh-CN"/>
        </w:rPr>
        <w:t>增加0万元，增长0%，</w:t>
      </w:r>
      <w:r>
        <w:rPr>
          <w:rFonts w:hint="eastAsia" w:ascii="仿宋" w:hAnsi="仿宋" w:eastAsia="仿宋" w:cs="仿宋"/>
          <w:sz w:val="32"/>
          <w:szCs w:val="32"/>
          <w:lang w:eastAsia="zh-CN"/>
        </w:rPr>
        <w:t>主要原因是：</w:t>
      </w:r>
      <w:r>
        <w:rPr>
          <w:rFonts w:hint="eastAsia" w:ascii="仿宋" w:hAnsi="仿宋" w:eastAsia="仿宋" w:cs="仿宋"/>
          <w:sz w:val="32"/>
          <w:szCs w:val="32"/>
          <w:lang w:val="en-US" w:eastAsia="zh-CN"/>
        </w:rPr>
        <w:t>目前没有需要出国（境）的业务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公务用车购置及运行费</w:t>
      </w:r>
      <w:r>
        <w:rPr>
          <w:rFonts w:hint="eastAsia" w:ascii="仿宋_GB2312" w:eastAsia="仿宋_GB2312"/>
          <w:sz w:val="32"/>
          <w:szCs w:val="32"/>
          <w:lang w:val="en-US" w:eastAsia="zh-CN"/>
        </w:rPr>
        <w:t>3.00</w:t>
      </w:r>
      <w:r>
        <w:rPr>
          <w:rFonts w:hint="eastAsia" w:ascii="仿宋_GB2312" w:eastAsia="仿宋_GB2312"/>
          <w:sz w:val="32"/>
          <w:szCs w:val="32"/>
        </w:rPr>
        <w:t>万元，其中，公务用车购置费0万元；公务用车运行维护费</w:t>
      </w:r>
      <w:r>
        <w:rPr>
          <w:rFonts w:hint="eastAsia" w:ascii="仿宋_GB2312" w:eastAsia="仿宋_GB2312"/>
          <w:sz w:val="32"/>
          <w:szCs w:val="32"/>
          <w:lang w:val="en-US" w:eastAsia="zh-CN"/>
        </w:rPr>
        <w:t>3.00</w:t>
      </w:r>
      <w:r>
        <w:rPr>
          <w:rFonts w:hint="eastAsia" w:ascii="仿宋_GB2312" w:eastAsia="仿宋_GB2312"/>
          <w:sz w:val="32"/>
          <w:szCs w:val="32"/>
        </w:rPr>
        <w:t>万元，主要用于开展工作所需公务用车的燃料费、维修费、过路过桥费、保险费等支出。预算数</w:t>
      </w:r>
      <w:r>
        <w:rPr>
          <w:rFonts w:hint="eastAsia" w:ascii="仿宋_GB2312" w:eastAsia="仿宋_GB2312"/>
          <w:sz w:val="32"/>
          <w:szCs w:val="32"/>
          <w:lang w:eastAsia="zh-CN"/>
        </w:rPr>
        <w:t>与</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 w:hAnsi="仿宋" w:eastAsia="仿宋" w:cs="仿宋"/>
          <w:sz w:val="32"/>
          <w:szCs w:val="32"/>
          <w:lang w:eastAsia="zh-CN"/>
        </w:rPr>
        <w:t>主要原因是：虽然单位业务增加，但</w:t>
      </w:r>
      <w:r>
        <w:rPr>
          <w:rFonts w:hint="eastAsia" w:ascii="仿宋_GB2312" w:eastAsia="仿宋_GB2312"/>
          <w:sz w:val="32"/>
          <w:szCs w:val="32"/>
        </w:rPr>
        <w:t>严格贯彻执行中央“八项规定”，加强单位公务用车、执法车辆管理，减少了公务用车使用范围。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highlight w:val="none"/>
        </w:rPr>
      </w:pPr>
      <w:r>
        <w:rPr>
          <w:rFonts w:hint="eastAsia" w:ascii="仿宋_GB2312" w:eastAsia="仿宋_GB2312"/>
          <w:sz w:val="32"/>
          <w:szCs w:val="32"/>
          <w:lang w:eastAsia="zh-CN"/>
        </w:rPr>
        <w:t>（三）</w:t>
      </w:r>
      <w:r>
        <w:rPr>
          <w:rFonts w:hint="eastAsia" w:ascii="仿宋_GB2312" w:eastAsia="仿宋_GB2312"/>
          <w:sz w:val="32"/>
          <w:szCs w:val="32"/>
        </w:rPr>
        <w:t>公务接待费</w:t>
      </w:r>
      <w:r>
        <w:rPr>
          <w:rFonts w:hint="eastAsia" w:ascii="仿宋_GB2312" w:eastAsia="仿宋_GB2312"/>
          <w:sz w:val="32"/>
          <w:szCs w:val="32"/>
          <w:lang w:val="en-US" w:eastAsia="zh-CN"/>
        </w:rPr>
        <w:t>3.50</w:t>
      </w:r>
      <w:r>
        <w:rPr>
          <w:rFonts w:hint="eastAsia" w:ascii="仿宋_GB2312" w:eastAsia="仿宋_GB2312"/>
          <w:sz w:val="32"/>
          <w:szCs w:val="32"/>
        </w:rPr>
        <w:t>万元，主要用于按规定开支的各类公务接待（含外宾接待）费用支出。预算数比</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增加</w:t>
      </w:r>
      <w:r>
        <w:rPr>
          <w:rFonts w:hint="eastAsia" w:ascii="仿宋_GB2312" w:eastAsia="仿宋_GB2312"/>
          <w:sz w:val="32"/>
          <w:szCs w:val="32"/>
        </w:rPr>
        <w:t>了</w:t>
      </w:r>
      <w:r>
        <w:rPr>
          <w:rFonts w:hint="eastAsia" w:ascii="仿宋_GB2312" w:eastAsia="仿宋_GB2312"/>
          <w:sz w:val="32"/>
          <w:szCs w:val="32"/>
          <w:lang w:val="en-US" w:eastAsia="zh-CN"/>
        </w:rPr>
        <w:t>2.43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 w:hAnsi="仿宋" w:eastAsia="仿宋" w:cs="仿宋"/>
          <w:b w:val="0"/>
          <w:bCs w:val="0"/>
          <w:sz w:val="32"/>
          <w:szCs w:val="32"/>
          <w:lang w:val="en-US" w:eastAsia="zh-CN"/>
        </w:rPr>
        <w:t>增长</w:t>
      </w:r>
      <w:r>
        <w:rPr>
          <w:rFonts w:hint="eastAsia" w:ascii="仿宋_GB2312" w:eastAsia="仿宋_GB2312"/>
          <w:sz w:val="32"/>
          <w:szCs w:val="32"/>
          <w:lang w:val="en-US" w:eastAsia="zh-CN"/>
        </w:rPr>
        <w:t>227.10%</w:t>
      </w:r>
      <w:r>
        <w:rPr>
          <w:rFonts w:hint="eastAsia" w:ascii="仿宋_GB2312" w:eastAsia="仿宋_GB2312"/>
          <w:sz w:val="32"/>
          <w:szCs w:val="32"/>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单位业务增加</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规范公务接待报销制度</w:t>
      </w:r>
      <w:r>
        <w:rPr>
          <w:rFonts w:hint="eastAsia" w:ascii="仿宋_GB2312" w:eastAsia="仿宋_GB2312"/>
          <w:sz w:val="32"/>
          <w:szCs w:val="32"/>
          <w:highlight w:val="none"/>
        </w:rPr>
        <w:t>，加强公务接待管理。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八、政府性基金支出预算情况说明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市自然资源和规划局机关本级202</w:t>
      </w:r>
      <w:r>
        <w:rPr>
          <w:rFonts w:hint="eastAsia" w:ascii="仿宋_GB2312" w:eastAsia="仿宋_GB2312"/>
          <w:sz w:val="32"/>
          <w:szCs w:val="32"/>
          <w:lang w:val="en-US" w:eastAsia="zh-CN"/>
        </w:rPr>
        <w:t>2</w:t>
      </w:r>
      <w:r>
        <w:rPr>
          <w:rFonts w:hint="eastAsia" w:ascii="仿宋_GB2312" w:eastAsia="仿宋_GB2312"/>
          <w:sz w:val="32"/>
          <w:szCs w:val="32"/>
        </w:rPr>
        <w:t>年政府性基金</w:t>
      </w:r>
      <w:r>
        <w:rPr>
          <w:rFonts w:hint="eastAsia" w:ascii="仿宋_GB2312" w:eastAsia="仿宋_GB2312"/>
          <w:sz w:val="32"/>
          <w:szCs w:val="32"/>
          <w:lang w:eastAsia="zh-CN"/>
        </w:rPr>
        <w:t>预算</w:t>
      </w:r>
      <w:r>
        <w:rPr>
          <w:rFonts w:hint="eastAsia" w:ascii="仿宋" w:hAnsi="仿宋" w:eastAsia="仿宋" w:cs="仿宋"/>
          <w:sz w:val="32"/>
          <w:szCs w:val="32"/>
          <w:highlight w:val="none"/>
          <w:lang w:eastAsia="zh-CN"/>
        </w:rPr>
        <w:t>安排收入</w:t>
      </w:r>
      <w:r>
        <w:rPr>
          <w:rFonts w:hint="eastAsia" w:ascii="仿宋_GB2312" w:eastAsia="仿宋_GB2312"/>
          <w:sz w:val="32"/>
          <w:szCs w:val="32"/>
          <w:lang w:val="en-US" w:eastAsia="zh-CN"/>
        </w:rPr>
        <w:t>275.60</w:t>
      </w:r>
      <w:r>
        <w:rPr>
          <w:rFonts w:hint="eastAsia" w:ascii="仿宋" w:hAnsi="仿宋" w:eastAsia="仿宋" w:cs="仿宋"/>
          <w:sz w:val="32"/>
          <w:szCs w:val="32"/>
          <w:highlight w:val="none"/>
          <w:lang w:val="en-US" w:eastAsia="zh-CN"/>
        </w:rPr>
        <w:t>万元，</w:t>
      </w:r>
      <w:r>
        <w:rPr>
          <w:rFonts w:hint="eastAsia" w:ascii="仿宋" w:hAnsi="仿宋" w:eastAsia="仿宋" w:cs="仿宋"/>
          <w:sz w:val="32"/>
          <w:szCs w:val="32"/>
          <w:highlight w:val="none"/>
          <w:lang w:eastAsia="zh-CN"/>
        </w:rPr>
        <w:t>支出</w:t>
      </w:r>
      <w:r>
        <w:rPr>
          <w:rFonts w:hint="eastAsia" w:ascii="仿宋_GB2312" w:eastAsia="仿宋_GB2312"/>
          <w:sz w:val="32"/>
          <w:szCs w:val="32"/>
          <w:lang w:val="en-US" w:eastAsia="zh-CN"/>
        </w:rPr>
        <w:t>275.60</w:t>
      </w:r>
      <w:r>
        <w:rPr>
          <w:rFonts w:hint="eastAsia" w:ascii="仿宋" w:hAnsi="仿宋" w:eastAsia="仿宋" w:cs="仿宋"/>
          <w:sz w:val="32"/>
          <w:szCs w:val="32"/>
          <w:highlight w:val="none"/>
          <w:lang w:val="en-US" w:eastAsia="zh-CN"/>
        </w:rPr>
        <w:t>万元，</w:t>
      </w:r>
      <w:r>
        <w:rPr>
          <w:rFonts w:hint="eastAsia" w:ascii="仿宋_GB2312" w:eastAsia="仿宋_GB2312"/>
          <w:sz w:val="32"/>
          <w:szCs w:val="32"/>
          <w:lang w:eastAsia="zh-CN"/>
        </w:rPr>
        <w:t>较上年增加</w:t>
      </w:r>
      <w:r>
        <w:rPr>
          <w:rFonts w:hint="eastAsia" w:ascii="仿宋_GB2312" w:eastAsia="仿宋_GB2312"/>
          <w:sz w:val="32"/>
          <w:szCs w:val="32"/>
        </w:rPr>
        <w:t>了</w:t>
      </w:r>
      <w:r>
        <w:rPr>
          <w:rFonts w:hint="eastAsia" w:ascii="仿宋_GB2312" w:eastAsia="仿宋_GB2312"/>
          <w:sz w:val="32"/>
          <w:szCs w:val="32"/>
          <w:lang w:val="en-US" w:eastAsia="zh-CN"/>
        </w:rPr>
        <w:t>71.6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 w:hAnsi="仿宋" w:eastAsia="仿宋" w:cs="仿宋"/>
          <w:b w:val="0"/>
          <w:bCs w:val="0"/>
          <w:sz w:val="32"/>
          <w:szCs w:val="32"/>
          <w:lang w:val="en-US" w:eastAsia="zh-CN"/>
        </w:rPr>
        <w:t>增长</w:t>
      </w:r>
      <w:r>
        <w:rPr>
          <w:rFonts w:hint="eastAsia" w:ascii="仿宋_GB2312" w:eastAsia="仿宋_GB2312"/>
          <w:sz w:val="32"/>
          <w:szCs w:val="32"/>
          <w:lang w:val="en-US" w:eastAsia="zh-CN"/>
        </w:rPr>
        <w:t>35.10%</w:t>
      </w:r>
      <w:r>
        <w:rPr>
          <w:rFonts w:hint="eastAsia" w:ascii="仿宋_GB2312" w:eastAsia="仿宋_GB2312"/>
          <w:sz w:val="32"/>
          <w:szCs w:val="32"/>
        </w:rPr>
        <w:t>。主要用于土地出让业务支出、其他国有土地使用权出让收入安排的支出。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九、其他重要事项的情况说明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（一）机关运行经费支出情况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市自然资源和规划局机关本级202</w:t>
      </w:r>
      <w:r>
        <w:rPr>
          <w:rFonts w:hint="eastAsia" w:ascii="仿宋_GB2312" w:eastAsia="仿宋_GB2312"/>
          <w:sz w:val="32"/>
          <w:szCs w:val="32"/>
          <w:lang w:val="en-US" w:eastAsia="zh-CN"/>
        </w:rPr>
        <w:t>2</w:t>
      </w:r>
      <w:r>
        <w:rPr>
          <w:rFonts w:hint="eastAsia" w:ascii="仿宋_GB2312" w:eastAsia="仿宋_GB2312"/>
          <w:sz w:val="32"/>
          <w:szCs w:val="32"/>
        </w:rPr>
        <w:t>年机关运行经费支出预算</w:t>
      </w:r>
      <w:r>
        <w:rPr>
          <w:rFonts w:hint="eastAsia" w:ascii="仿宋_GB2312" w:eastAsia="仿宋_GB2312"/>
          <w:sz w:val="32"/>
          <w:szCs w:val="32"/>
          <w:lang w:val="en-US" w:eastAsia="zh-CN"/>
        </w:rPr>
        <w:t>83.54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 w:hAnsi="仿宋" w:eastAsia="仿宋" w:cs="仿宋"/>
          <w:sz w:val="32"/>
          <w:szCs w:val="32"/>
        </w:rPr>
        <w:t>主要保障机构正常运转及正常履职需要的办公费、水费、电费、培训费以及公务接待费，与上年</w:t>
      </w:r>
      <w:r>
        <w:rPr>
          <w:rFonts w:hint="eastAsia" w:ascii="仿宋" w:hAnsi="仿宋" w:eastAsia="仿宋" w:cs="仿宋"/>
          <w:sz w:val="32"/>
          <w:szCs w:val="32"/>
          <w:lang w:val="en-US" w:eastAsia="zh-CN"/>
        </w:rPr>
        <w:t>23.22</w:t>
      </w:r>
      <w:r>
        <w:rPr>
          <w:rFonts w:hint="eastAsia" w:ascii="仿宋" w:hAnsi="仿宋" w:eastAsia="仿宋" w:cs="仿宋"/>
          <w:sz w:val="32"/>
          <w:szCs w:val="32"/>
        </w:rPr>
        <w:t>万元对比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1.00</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1.18</w:t>
      </w:r>
      <w:r>
        <w:rPr>
          <w:rFonts w:hint="eastAsia" w:ascii="仿宋" w:hAnsi="仿宋" w:eastAsia="仿宋" w:cs="仿宋"/>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2022年行政运行经费减少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（二）政府采购支出情况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市自然资源和规划局机关本级202</w:t>
      </w:r>
      <w:r>
        <w:rPr>
          <w:rFonts w:hint="eastAsia" w:ascii="仿宋_GB2312" w:eastAsia="仿宋_GB2312"/>
          <w:sz w:val="32"/>
          <w:szCs w:val="32"/>
          <w:lang w:val="en-US" w:eastAsia="zh-CN"/>
        </w:rPr>
        <w:t>2</w:t>
      </w:r>
      <w:r>
        <w:rPr>
          <w:rFonts w:hint="eastAsia" w:ascii="仿宋_GB2312" w:eastAsia="仿宋_GB2312"/>
          <w:sz w:val="32"/>
          <w:szCs w:val="32"/>
        </w:rPr>
        <w:t>年政府采购预算安排0万元。</w:t>
      </w:r>
      <w:r>
        <w:rPr>
          <w:rFonts w:hint="eastAsia" w:ascii="仿宋" w:hAnsi="仿宋" w:eastAsia="仿宋" w:cs="仿宋"/>
          <w:sz w:val="32"/>
          <w:szCs w:val="32"/>
          <w:lang w:val="en-US" w:eastAsia="zh-CN"/>
        </w:rPr>
        <w:t>其中：</w:t>
      </w:r>
      <w:r>
        <w:rPr>
          <w:rFonts w:hint="eastAsia" w:ascii="仿宋" w:hAnsi="仿宋" w:eastAsia="仿宋" w:cs="仿宋"/>
          <w:color w:val="auto"/>
          <w:sz w:val="32"/>
          <w:szCs w:val="32"/>
          <w:lang w:val="en-US" w:eastAsia="zh-CN"/>
        </w:rPr>
        <w:t>政府采购货物预算0万</w:t>
      </w:r>
      <w:r>
        <w:rPr>
          <w:rFonts w:hint="default" w:ascii="仿宋" w:hAnsi="仿宋" w:eastAsia="仿宋" w:cs="仿宋"/>
          <w:color w:val="auto"/>
          <w:sz w:val="32"/>
          <w:szCs w:val="32"/>
          <w:lang w:val="en-US" w:eastAsia="zh-CN"/>
        </w:rPr>
        <w:t>元，政府采购工程预算</w:t>
      </w:r>
      <w:r>
        <w:rPr>
          <w:rFonts w:hint="eastAsia" w:ascii="仿宋" w:hAnsi="仿宋" w:eastAsia="仿宋" w:cs="仿宋"/>
          <w:color w:val="auto"/>
          <w:sz w:val="32"/>
          <w:szCs w:val="32"/>
          <w:lang w:val="en-US" w:eastAsia="zh-CN"/>
        </w:rPr>
        <w:t>0万</w:t>
      </w:r>
      <w:r>
        <w:rPr>
          <w:rFonts w:hint="default" w:ascii="仿宋" w:hAnsi="仿宋" w:eastAsia="仿宋" w:cs="仿宋"/>
          <w:color w:val="auto"/>
          <w:sz w:val="32"/>
          <w:szCs w:val="32"/>
          <w:lang w:val="en-US" w:eastAsia="zh-CN"/>
        </w:rPr>
        <w:t>元，政府采购服务预算</w:t>
      </w:r>
      <w:r>
        <w:rPr>
          <w:rFonts w:hint="eastAsia" w:ascii="仿宋" w:hAnsi="仿宋" w:eastAsia="仿宋" w:cs="仿宋"/>
          <w:color w:val="auto"/>
          <w:sz w:val="32"/>
          <w:szCs w:val="32"/>
          <w:lang w:val="en-US" w:eastAsia="zh-CN"/>
        </w:rPr>
        <w:t>0万</w:t>
      </w:r>
      <w:r>
        <w:rPr>
          <w:rFonts w:hint="default" w:ascii="仿宋" w:hAnsi="仿宋" w:eastAsia="仿宋" w:cs="仿宋"/>
          <w:color w:val="auto"/>
          <w:sz w:val="32"/>
          <w:szCs w:val="32"/>
          <w:lang w:val="en-US" w:eastAsia="zh-CN"/>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（三）关于预算绩效管理工作开展情况说明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lang w:eastAsia="zh-CN"/>
        </w:rPr>
        <w:t>年，我单位对</w:t>
      </w:r>
      <w:r>
        <w:rPr>
          <w:rFonts w:hint="eastAsia" w:ascii="仿宋_GB2312" w:eastAsia="仿宋_GB2312"/>
          <w:sz w:val="32"/>
          <w:szCs w:val="32"/>
          <w:lang w:val="en-US" w:eastAsia="zh-CN"/>
        </w:rPr>
        <w:t>70</w:t>
      </w:r>
      <w:r>
        <w:rPr>
          <w:rFonts w:hint="eastAsia" w:ascii="仿宋_GB2312" w:eastAsia="仿宋_GB2312"/>
          <w:sz w:val="32"/>
          <w:szCs w:val="32"/>
          <w:lang w:eastAsia="zh-CN"/>
        </w:rPr>
        <w:t>个项目进行了预算绩效评价，涉及资金</w:t>
      </w:r>
      <w:r>
        <w:rPr>
          <w:rFonts w:hint="eastAsia" w:ascii="仿宋_GB2312" w:eastAsia="仿宋_GB2312"/>
          <w:sz w:val="32"/>
          <w:szCs w:val="32"/>
          <w:lang w:val="en-US" w:eastAsia="zh-CN"/>
        </w:rPr>
        <w:t>2021.40</w:t>
      </w:r>
      <w:r>
        <w:rPr>
          <w:rFonts w:hint="eastAsia" w:ascii="仿宋_GB2312" w:eastAsia="仿宋_GB2312"/>
          <w:sz w:val="32"/>
          <w:szCs w:val="32"/>
          <w:lang w:eastAsia="zh-CN"/>
        </w:rPr>
        <w:t>万元。202</w:t>
      </w:r>
      <w:r>
        <w:rPr>
          <w:rFonts w:hint="eastAsia" w:ascii="仿宋_GB2312" w:eastAsia="仿宋_GB2312"/>
          <w:sz w:val="32"/>
          <w:szCs w:val="32"/>
          <w:lang w:val="en-US" w:eastAsia="zh-CN"/>
        </w:rPr>
        <w:t>2</w:t>
      </w:r>
      <w:r>
        <w:rPr>
          <w:rFonts w:hint="eastAsia" w:ascii="仿宋_GB2312" w:eastAsia="仿宋_GB2312"/>
          <w:sz w:val="32"/>
          <w:szCs w:val="32"/>
          <w:lang w:eastAsia="zh-CN"/>
        </w:rPr>
        <w:t>年，我部门纳入预算绩效管理的支出总额为</w:t>
      </w:r>
      <w:r>
        <w:rPr>
          <w:rFonts w:hint="eastAsia" w:ascii="仿宋_GB2312" w:eastAsia="仿宋_GB2312"/>
          <w:sz w:val="32"/>
          <w:szCs w:val="32"/>
          <w:lang w:val="en-US" w:eastAsia="zh-CN"/>
        </w:rPr>
        <w:t>2970.42</w:t>
      </w:r>
      <w:r>
        <w:rPr>
          <w:rFonts w:hint="eastAsia" w:ascii="仿宋_GB2312" w:eastAsia="仿宋_GB2312"/>
          <w:sz w:val="32"/>
          <w:szCs w:val="32"/>
          <w:lang w:eastAsia="zh-CN"/>
        </w:rPr>
        <w:t>万元，其中人员经费支出</w:t>
      </w:r>
      <w:r>
        <w:rPr>
          <w:rFonts w:hint="eastAsia" w:ascii="仿宋_GB2312" w:eastAsia="仿宋_GB2312"/>
          <w:sz w:val="32"/>
          <w:szCs w:val="32"/>
          <w:lang w:val="en-US" w:eastAsia="zh-CN"/>
        </w:rPr>
        <w:t>916.13</w:t>
      </w:r>
      <w:r>
        <w:rPr>
          <w:rFonts w:hint="eastAsia" w:ascii="仿宋_GB2312" w:eastAsia="仿宋_GB2312"/>
          <w:sz w:val="32"/>
          <w:szCs w:val="32"/>
          <w:lang w:eastAsia="zh-CN"/>
        </w:rPr>
        <w:t>万元，公用经费支出</w:t>
      </w:r>
      <w:r>
        <w:rPr>
          <w:rFonts w:hint="eastAsia" w:ascii="仿宋_GB2312" w:eastAsia="仿宋_GB2312"/>
          <w:sz w:val="32"/>
          <w:szCs w:val="32"/>
          <w:lang w:val="en-US" w:eastAsia="zh-CN"/>
        </w:rPr>
        <w:t>32.89</w:t>
      </w:r>
      <w:r>
        <w:rPr>
          <w:rFonts w:hint="eastAsia" w:ascii="仿宋_GB2312" w:eastAsia="仿宋_GB2312"/>
          <w:sz w:val="32"/>
          <w:szCs w:val="32"/>
          <w:lang w:eastAsia="zh-CN"/>
        </w:rPr>
        <w:t>万元，支出项目共</w:t>
      </w:r>
      <w:r>
        <w:rPr>
          <w:rFonts w:hint="eastAsia" w:ascii="仿宋_GB2312" w:eastAsia="仿宋_GB2312"/>
          <w:sz w:val="32"/>
          <w:szCs w:val="32"/>
          <w:lang w:val="en-US" w:eastAsia="zh-CN"/>
        </w:rPr>
        <w:t>70</w:t>
      </w:r>
      <w:r>
        <w:rPr>
          <w:rFonts w:hint="eastAsia" w:ascii="仿宋_GB2312" w:eastAsia="仿宋_GB2312"/>
          <w:sz w:val="32"/>
          <w:szCs w:val="32"/>
          <w:lang w:eastAsia="zh-CN"/>
        </w:rPr>
        <w:t>个，支出总额</w:t>
      </w:r>
      <w:r>
        <w:rPr>
          <w:rFonts w:hint="eastAsia" w:ascii="仿宋_GB2312" w:eastAsia="仿宋_GB2312"/>
          <w:sz w:val="32"/>
          <w:szCs w:val="32"/>
          <w:lang w:val="en-US" w:eastAsia="zh-CN"/>
        </w:rPr>
        <w:t>2021.40</w:t>
      </w:r>
      <w:r>
        <w:rPr>
          <w:rFonts w:hint="eastAsia" w:ascii="仿宋_GB2312" w:eastAsia="仿宋_GB2312"/>
          <w:sz w:val="32"/>
          <w:szCs w:val="32"/>
          <w:lang w:eastAsia="zh-CN"/>
        </w:rPr>
        <w:t>万元，其中预算支出100万元及100万元以上项目</w:t>
      </w:r>
      <w:r>
        <w:rPr>
          <w:rFonts w:hint="eastAsia" w:ascii="仿宋_GB2312" w:eastAsia="仿宋_GB2312"/>
          <w:sz w:val="32"/>
          <w:szCs w:val="32"/>
          <w:lang w:val="en-US" w:eastAsia="zh-CN"/>
        </w:rPr>
        <w:t>6</w:t>
      </w:r>
      <w:r>
        <w:rPr>
          <w:rFonts w:hint="eastAsia" w:ascii="仿宋_GB2312" w:eastAsia="仿宋_GB2312"/>
          <w:sz w:val="32"/>
          <w:szCs w:val="32"/>
          <w:lang w:eastAsia="zh-CN"/>
        </w:rPr>
        <w:t>个，支出总额</w:t>
      </w:r>
      <w:r>
        <w:rPr>
          <w:rFonts w:hint="eastAsia" w:ascii="仿宋_GB2312" w:eastAsia="仿宋_GB2312"/>
          <w:sz w:val="32"/>
          <w:szCs w:val="32"/>
          <w:lang w:val="en-US" w:eastAsia="zh-CN"/>
        </w:rPr>
        <w:t>854.00</w:t>
      </w:r>
      <w:r>
        <w:rPr>
          <w:rFonts w:hint="eastAsia" w:ascii="仿宋_GB2312" w:eastAsia="仿宋_GB2312"/>
          <w:sz w:val="32"/>
          <w:szCs w:val="32"/>
          <w:lang w:eastAsia="zh-CN"/>
        </w:rPr>
        <w:t>万元。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（四）国有资产占用情况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2021年期末，我单位固定资产总额</w:t>
      </w:r>
      <w:r>
        <w:rPr>
          <w:rFonts w:hint="eastAsia" w:ascii="仿宋_GB2312" w:eastAsia="仿宋_GB2312"/>
          <w:sz w:val="32"/>
          <w:szCs w:val="32"/>
          <w:lang w:val="en-US" w:eastAsia="zh-CN"/>
        </w:rPr>
        <w:t>1723.48</w:t>
      </w:r>
      <w:r>
        <w:rPr>
          <w:rFonts w:hint="eastAsia" w:ascii="仿宋_GB2312" w:eastAsia="仿宋_GB2312"/>
          <w:sz w:val="32"/>
          <w:szCs w:val="32"/>
          <w:lang w:eastAsia="zh-CN"/>
        </w:rPr>
        <w:t>万元，其中：通用设备</w:t>
      </w:r>
      <w:r>
        <w:rPr>
          <w:rFonts w:hint="eastAsia" w:ascii="仿宋_GB2312" w:eastAsia="仿宋_GB2312"/>
          <w:sz w:val="32"/>
          <w:szCs w:val="32"/>
          <w:lang w:val="en-US" w:eastAsia="zh-CN"/>
        </w:rPr>
        <w:t>870.20</w:t>
      </w:r>
      <w:r>
        <w:rPr>
          <w:rFonts w:hint="eastAsia" w:ascii="仿宋_GB2312" w:eastAsia="仿宋_GB2312"/>
          <w:sz w:val="32"/>
          <w:szCs w:val="32"/>
          <w:lang w:eastAsia="zh-CN"/>
        </w:rPr>
        <w:t>万元，家具、用具</w:t>
      </w:r>
      <w:r>
        <w:rPr>
          <w:rFonts w:hint="eastAsia" w:ascii="仿宋_GB2312" w:eastAsia="仿宋_GB2312"/>
          <w:sz w:val="32"/>
          <w:szCs w:val="32"/>
          <w:lang w:val="en-US" w:eastAsia="zh-CN"/>
        </w:rPr>
        <w:t>44.00</w:t>
      </w:r>
      <w:r>
        <w:rPr>
          <w:rFonts w:hint="eastAsia" w:ascii="仿宋_GB2312" w:eastAsia="仿宋_GB2312"/>
          <w:sz w:val="32"/>
          <w:szCs w:val="32"/>
          <w:lang w:eastAsia="zh-CN"/>
        </w:rPr>
        <w:t>万元，房屋建筑物</w:t>
      </w:r>
      <w:r>
        <w:rPr>
          <w:rFonts w:hint="eastAsia" w:ascii="仿宋_GB2312" w:eastAsia="仿宋_GB2312"/>
          <w:sz w:val="32"/>
          <w:szCs w:val="32"/>
          <w:lang w:val="en-US" w:eastAsia="zh-CN"/>
        </w:rPr>
        <w:t>781.55</w:t>
      </w:r>
      <w:r>
        <w:rPr>
          <w:rFonts w:hint="eastAsia" w:ascii="仿宋_GB2312" w:eastAsia="仿宋_GB2312"/>
          <w:sz w:val="32"/>
          <w:szCs w:val="32"/>
          <w:lang w:eastAsia="zh-CN"/>
        </w:rPr>
        <w:t>万元，车辆</w:t>
      </w:r>
      <w:r>
        <w:rPr>
          <w:rFonts w:hint="eastAsia" w:ascii="仿宋_GB2312" w:eastAsia="仿宋_GB2312"/>
          <w:sz w:val="32"/>
          <w:szCs w:val="32"/>
          <w:lang w:val="en-US" w:eastAsia="zh-CN"/>
        </w:rPr>
        <w:t>98.22</w:t>
      </w:r>
      <w:r>
        <w:rPr>
          <w:rFonts w:hint="eastAsia" w:ascii="仿宋_GB2312" w:eastAsia="仿宋_GB2312"/>
          <w:sz w:val="32"/>
          <w:szCs w:val="32"/>
          <w:lang w:eastAsia="zh-CN"/>
        </w:rPr>
        <w:t>万元。其中：一般公务用车</w:t>
      </w:r>
      <w:r>
        <w:rPr>
          <w:rFonts w:hint="eastAsia" w:ascii="仿宋_GB2312" w:eastAsia="仿宋_GB2312"/>
          <w:sz w:val="32"/>
          <w:szCs w:val="32"/>
          <w:lang w:val="en-US" w:eastAsia="zh-CN"/>
        </w:rPr>
        <w:t>2</w:t>
      </w:r>
      <w:r>
        <w:rPr>
          <w:rFonts w:hint="eastAsia" w:ascii="仿宋_GB2312" w:eastAsia="仿宋_GB2312"/>
          <w:sz w:val="32"/>
          <w:szCs w:val="32"/>
          <w:lang w:eastAsia="zh-CN"/>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lang w:eastAsia="zh-CN"/>
        </w:rPr>
        <w:t>台（套），单位价值100万元以上专用设备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lang w:eastAsia="zh-CN"/>
        </w:rPr>
        <w:t>台（套）。</w:t>
      </w:r>
      <w:bookmarkStart w:id="1" w:name="_GoBack"/>
      <w:bookmarkEnd w:id="1"/>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专项转移支付项目情况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仿宋" w:hAnsi="仿宋" w:eastAsia="仿宋" w:cs="仿宋"/>
          <w:color w:val="auto"/>
          <w:sz w:val="32"/>
          <w:szCs w:val="32"/>
        </w:rPr>
        <w:t>我</w:t>
      </w:r>
      <w:r>
        <w:rPr>
          <w:rFonts w:hint="eastAsia" w:ascii="仿宋" w:hAnsi="仿宋" w:eastAsia="仿宋" w:cs="仿宋"/>
          <w:color w:val="auto"/>
          <w:sz w:val="32"/>
          <w:szCs w:val="32"/>
          <w:lang w:eastAsia="zh-CN"/>
        </w:rPr>
        <w:t>单位2022年负责管理的专项转移支付项目共有</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项；我单位将按照《预算法》等有关规定，积极做好项目分配前期准备工作，在规定的时间内向财政部门提出资金分配意见，根据有关要求做好项目申报公开等相关工作。</w:t>
      </w: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第三部分  名词解释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一、财政拨款收入：是指区级财政当年拨付的资金；包括一般公共预算拨款、政府性基金预算拨款、国有资本经营预算拨款。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二、事业收入：是指事业单位开展专业活动及辅助活动所取得的收入。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七、“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附件：自然资源和规划局机关本级</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年部门预算表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D5E75"/>
    <w:multiLevelType w:val="singleLevel"/>
    <w:tmpl w:val="BEED5E7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hNDFkNmZhOTg3ZjllNzA2MTViZDVlODE3YmNkYmMifQ=="/>
  </w:docVars>
  <w:rsids>
    <w:rsidRoot w:val="00207182"/>
    <w:rsid w:val="00045C87"/>
    <w:rsid w:val="000A0881"/>
    <w:rsid w:val="00207182"/>
    <w:rsid w:val="002E3D23"/>
    <w:rsid w:val="004238FF"/>
    <w:rsid w:val="004E5827"/>
    <w:rsid w:val="0085713F"/>
    <w:rsid w:val="008E6841"/>
    <w:rsid w:val="00987E8B"/>
    <w:rsid w:val="00A43E08"/>
    <w:rsid w:val="00AA40CA"/>
    <w:rsid w:val="00B56ABF"/>
    <w:rsid w:val="00C36D55"/>
    <w:rsid w:val="00D87356"/>
    <w:rsid w:val="00E7571F"/>
    <w:rsid w:val="00F55E73"/>
    <w:rsid w:val="00F97B44"/>
    <w:rsid w:val="07E1302D"/>
    <w:rsid w:val="0FD32386"/>
    <w:rsid w:val="17D45C0F"/>
    <w:rsid w:val="1C07202B"/>
    <w:rsid w:val="1F7A7B2D"/>
    <w:rsid w:val="20A2388D"/>
    <w:rsid w:val="22123ACA"/>
    <w:rsid w:val="22EE13BE"/>
    <w:rsid w:val="30EE7022"/>
    <w:rsid w:val="340E1496"/>
    <w:rsid w:val="34143E07"/>
    <w:rsid w:val="38B55755"/>
    <w:rsid w:val="3A6D1AD2"/>
    <w:rsid w:val="40657D71"/>
    <w:rsid w:val="42566CBA"/>
    <w:rsid w:val="433C187A"/>
    <w:rsid w:val="44184C2E"/>
    <w:rsid w:val="48F30C2D"/>
    <w:rsid w:val="4924696A"/>
    <w:rsid w:val="4E35193A"/>
    <w:rsid w:val="52E23FD5"/>
    <w:rsid w:val="570871EB"/>
    <w:rsid w:val="5CAF478F"/>
    <w:rsid w:val="6ED076EF"/>
    <w:rsid w:val="73EC2BD0"/>
    <w:rsid w:val="7B902188"/>
    <w:rsid w:val="7C66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58EA1-CFCA-4980-9255-B080BB7F337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6147</Words>
  <Characters>6548</Characters>
  <Lines>40</Lines>
  <Paragraphs>11</Paragraphs>
  <TotalTime>6</TotalTime>
  <ScaleCrop>false</ScaleCrop>
  <LinksUpToDate>false</LinksUpToDate>
  <CharactersWithSpaces>6561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2021-11-23T08:37:00Z</dcterms:created>
  <dc:creator>Administrator</dc:creator>
  <cp:lastModifiedBy>夜明珠</cp:lastModifiedBy>
  <dcterms:modified xsi:type="dcterms:W3CDTF">2023-08-07T02:51:34Z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468971D856774AACB7164AB00A6CB24D_13</vt:lpwstr>
  </property>
</Properties>
</file>